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5410"/>
        <w:gridCol w:w="897"/>
        <w:gridCol w:w="798"/>
        <w:gridCol w:w="897"/>
        <w:gridCol w:w="945"/>
        <w:gridCol w:w="897"/>
        <w:gridCol w:w="838"/>
      </w:tblGrid>
      <w:tr w:rsidR="00D24E52" w:rsidTr="00D24E52">
        <w:trPr>
          <w:cantSplit/>
          <w:trHeight w:val="1557"/>
        </w:trPr>
        <w:tc>
          <w:tcPr>
            <w:tcW w:w="5410" w:type="dxa"/>
            <w:shd w:val="clear" w:color="auto" w:fill="BFBFBF" w:themeFill="background1" w:themeFillShade="BF"/>
          </w:tcPr>
          <w:p w:rsidR="00D24E52" w:rsidRDefault="00D24E52" w:rsidP="00D24E52">
            <w:pPr>
              <w:rPr>
                <w:b/>
              </w:rPr>
            </w:pPr>
            <w:r>
              <w:rPr>
                <w:b/>
              </w:rPr>
              <w:t>Groep 7</w:t>
            </w:r>
            <w:r>
              <w:rPr>
                <w:b/>
              </w:rPr>
              <w:t xml:space="preserve"> Begrijpend lezen leerlijn - passend maken met               methode</w:t>
            </w:r>
          </w:p>
          <w:p w:rsidR="00D24E52" w:rsidRPr="000A3BE0" w:rsidRDefault="00D24E52" w:rsidP="00363838">
            <w:pPr>
              <w:rPr>
                <w:b/>
              </w:rPr>
            </w:pPr>
            <w:r>
              <w:rPr>
                <w:noProof/>
                <w:lang w:eastAsia="nl-NL" w:bidi="he-IL"/>
              </w:rPr>
              <w:drawing>
                <wp:inline distT="0" distB="0" distL="0" distR="0">
                  <wp:extent cx="904875" cy="630445"/>
                  <wp:effectExtent l="19050" t="0" r="9525" b="0"/>
                  <wp:docPr id="4" name="Afbeelding 1" descr="C:\Users\Dorothea\Documents\2. werk\1. Werkarchief\1 Back-office\Afbeeldingen\Imag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rothea\Documents\2. werk\1. Werkarchief\1 Back-office\Afbeeldingen\Imag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43" cy="633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</w:tcPr>
          <w:p w:rsidR="00D24E52" w:rsidRDefault="00D24E52" w:rsidP="00D24E52">
            <w:pPr>
              <w:ind w:left="113" w:right="113"/>
            </w:pPr>
            <w:r>
              <w:t>Blokken en lessen vermelden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textDirection w:val="btLr"/>
          </w:tcPr>
          <w:p w:rsidR="00D24E52" w:rsidRDefault="00D24E52" w:rsidP="009F7AB4">
            <w:pPr>
              <w:ind w:left="113" w:right="113"/>
            </w:pP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</w:tcPr>
          <w:p w:rsidR="00D24E52" w:rsidRDefault="00D24E52" w:rsidP="009F7AB4">
            <w:pPr>
              <w:ind w:left="113" w:right="113"/>
            </w:pPr>
          </w:p>
        </w:tc>
        <w:tc>
          <w:tcPr>
            <w:tcW w:w="945" w:type="dxa"/>
            <w:tcBorders>
              <w:bottom w:val="single" w:sz="4" w:space="0" w:color="auto"/>
            </w:tcBorders>
            <w:textDirection w:val="btLr"/>
          </w:tcPr>
          <w:p w:rsidR="00D24E52" w:rsidRDefault="00D24E52" w:rsidP="007412D1">
            <w:pPr>
              <w:ind w:left="113" w:right="113"/>
            </w:pP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</w:tcPr>
          <w:p w:rsidR="00D24E52" w:rsidRDefault="00D24E52" w:rsidP="007412D1">
            <w:pPr>
              <w:ind w:left="113" w:right="113"/>
            </w:pPr>
          </w:p>
        </w:tc>
        <w:tc>
          <w:tcPr>
            <w:tcW w:w="838" w:type="dxa"/>
            <w:tcBorders>
              <w:bottom w:val="single" w:sz="4" w:space="0" w:color="auto"/>
            </w:tcBorders>
            <w:textDirection w:val="btLr"/>
          </w:tcPr>
          <w:p w:rsidR="00D24E52" w:rsidRDefault="00D24E52" w:rsidP="00D97A3A">
            <w:pPr>
              <w:ind w:left="113" w:right="113"/>
            </w:pPr>
          </w:p>
        </w:tc>
      </w:tr>
      <w:tr w:rsidR="00046CAF" w:rsidTr="00D24E52">
        <w:trPr>
          <w:cantSplit/>
          <w:trHeight w:val="1557"/>
        </w:trPr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</w:tcPr>
          <w:p w:rsidR="00046CAF" w:rsidRDefault="00046CAF" w:rsidP="00224E10">
            <w:r>
              <w:t>Periode waarin doelen behandeld worden (3 x 12 weken)</w:t>
            </w:r>
          </w:p>
          <w:p w:rsidR="00046CAF" w:rsidRDefault="00046CAF" w:rsidP="00224E10">
            <w:r w:rsidRPr="003E0273">
              <w:rPr>
                <w:i/>
              </w:rPr>
              <w:t xml:space="preserve">Grijs gearceerde doelen zijn </w:t>
            </w:r>
            <w:r>
              <w:rPr>
                <w:i/>
              </w:rPr>
              <w:t xml:space="preserve">NIET </w:t>
            </w:r>
            <w:r w:rsidRPr="003E0273">
              <w:rPr>
                <w:i/>
              </w:rPr>
              <w:t>vorig jaar behandeld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271"/>
              <w:gridCol w:w="709"/>
              <w:gridCol w:w="3118"/>
            </w:tblGrid>
            <w:tr w:rsidR="00046CAF" w:rsidTr="000612A4">
              <w:tc>
                <w:tcPr>
                  <w:tcW w:w="1271" w:type="dxa"/>
                </w:tcPr>
                <w:p w:rsidR="00046CAF" w:rsidRDefault="00046CAF" w:rsidP="00224E10">
                  <w:r>
                    <w:t>Periode 1</w:t>
                  </w:r>
                </w:p>
              </w:tc>
              <w:tc>
                <w:tcPr>
                  <w:tcW w:w="709" w:type="dxa"/>
                  <w:shd w:val="clear" w:color="auto" w:fill="FFC000"/>
                </w:tcPr>
                <w:p w:rsidR="00046CAF" w:rsidRDefault="00046CAF" w:rsidP="00224E10"/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46CAF" w:rsidRDefault="00046CAF" w:rsidP="00224E10">
                  <w:r>
                    <w:t xml:space="preserve">            X = behandeld in dit blok,</w:t>
                  </w:r>
                </w:p>
              </w:tc>
            </w:tr>
            <w:tr w:rsidR="00046CAF" w:rsidTr="000612A4">
              <w:tc>
                <w:tcPr>
                  <w:tcW w:w="1271" w:type="dxa"/>
                </w:tcPr>
                <w:p w:rsidR="00046CAF" w:rsidRDefault="00046CAF" w:rsidP="00224E10">
                  <w:r>
                    <w:t>Periode 2</w:t>
                  </w:r>
                </w:p>
              </w:tc>
              <w:tc>
                <w:tcPr>
                  <w:tcW w:w="709" w:type="dxa"/>
                  <w:shd w:val="clear" w:color="auto" w:fill="92D050"/>
                </w:tcPr>
                <w:p w:rsidR="00046CAF" w:rsidRDefault="00046CAF" w:rsidP="00224E10"/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46CAF" w:rsidRDefault="00046CAF" w:rsidP="00224E10">
                  <w:r>
                    <w:t xml:space="preserve">            moet dus beheerst zijn </w:t>
                  </w:r>
                </w:p>
              </w:tc>
            </w:tr>
            <w:tr w:rsidR="00046CAF" w:rsidTr="000612A4">
              <w:tc>
                <w:tcPr>
                  <w:tcW w:w="1271" w:type="dxa"/>
                </w:tcPr>
                <w:p w:rsidR="00046CAF" w:rsidRDefault="00046CAF" w:rsidP="00224E10">
                  <w:r>
                    <w:t>Periode 3</w:t>
                  </w:r>
                </w:p>
              </w:tc>
              <w:tc>
                <w:tcPr>
                  <w:tcW w:w="709" w:type="dxa"/>
                  <w:shd w:val="clear" w:color="auto" w:fill="00B0F0"/>
                </w:tcPr>
                <w:p w:rsidR="00046CAF" w:rsidRDefault="00046CAF" w:rsidP="00224E10"/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46CAF" w:rsidRDefault="00046CAF" w:rsidP="00224E10">
                  <w:r>
                    <w:t xml:space="preserve">            bij de </w:t>
                  </w:r>
                  <w:r w:rsidR="00D24E52">
                    <w:t>toets (methode)</w:t>
                  </w:r>
                </w:p>
              </w:tc>
            </w:tr>
          </w:tbl>
          <w:p w:rsidR="00046CAF" w:rsidRPr="000A3BE0" w:rsidRDefault="00046CAF" w:rsidP="000A3BE0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046CAF" w:rsidRDefault="00046CAF" w:rsidP="007412D1"/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046CAF" w:rsidRPr="00165EB0" w:rsidRDefault="00046CAF" w:rsidP="009F7AB4"/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046CAF" w:rsidRDefault="00046CAF" w:rsidP="009F7AB4"/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046CAF" w:rsidRDefault="00046CAF" w:rsidP="009F7AB4"/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046CAF" w:rsidRDefault="00046CAF" w:rsidP="009F7AB4"/>
        </w:tc>
        <w:tc>
          <w:tcPr>
            <w:tcW w:w="838" w:type="dxa"/>
            <w:tcBorders>
              <w:bottom w:val="single" w:sz="4" w:space="0" w:color="auto"/>
            </w:tcBorders>
          </w:tcPr>
          <w:p w:rsidR="00046CAF" w:rsidRDefault="00046CAF" w:rsidP="009F7AB4"/>
        </w:tc>
      </w:tr>
      <w:tr w:rsidR="00046CAF" w:rsidTr="00D24E52">
        <w:trPr>
          <w:cantSplit/>
          <w:trHeight w:val="615"/>
        </w:trPr>
        <w:tc>
          <w:tcPr>
            <w:tcW w:w="5410" w:type="dxa"/>
            <w:shd w:val="clear" w:color="auto" w:fill="auto"/>
          </w:tcPr>
          <w:p w:rsidR="00046CAF" w:rsidRPr="00224E10" w:rsidRDefault="00046CAF">
            <w:r>
              <w:t xml:space="preserve">Beantwoorden </w:t>
            </w:r>
            <w:r>
              <w:rPr>
                <w:b/>
                <w:i/>
              </w:rPr>
              <w:t xml:space="preserve">wat </w:t>
            </w:r>
            <w:r>
              <w:t xml:space="preserve">en </w:t>
            </w:r>
            <w:r>
              <w:rPr>
                <w:b/>
                <w:i/>
              </w:rPr>
              <w:t xml:space="preserve">hoe </w:t>
            </w:r>
            <w:r>
              <w:t>vragen over belangrijke personen en gebeurtenissen</w:t>
            </w:r>
          </w:p>
        </w:tc>
        <w:tc>
          <w:tcPr>
            <w:tcW w:w="897" w:type="dxa"/>
            <w:shd w:val="clear" w:color="auto" w:fill="FFC00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C00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92D05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00B0F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6CAF" w:rsidTr="00D24E52">
        <w:trPr>
          <w:cantSplit/>
          <w:trHeight w:val="370"/>
        </w:trPr>
        <w:tc>
          <w:tcPr>
            <w:tcW w:w="5410" w:type="dxa"/>
            <w:shd w:val="clear" w:color="auto" w:fill="auto"/>
          </w:tcPr>
          <w:p w:rsidR="00046CAF" w:rsidRDefault="00046CAF">
            <w:r>
              <w:t>Verbanden tussen delen van de tekst aangeven</w:t>
            </w:r>
          </w:p>
        </w:tc>
        <w:tc>
          <w:tcPr>
            <w:tcW w:w="897" w:type="dxa"/>
            <w:shd w:val="clear" w:color="auto" w:fill="auto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C00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92D05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92D05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00B0F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6CAF" w:rsidTr="00D24E52">
        <w:trPr>
          <w:cantSplit/>
          <w:trHeight w:val="413"/>
        </w:trPr>
        <w:tc>
          <w:tcPr>
            <w:tcW w:w="5410" w:type="dxa"/>
            <w:shd w:val="clear" w:color="auto" w:fill="auto"/>
          </w:tcPr>
          <w:p w:rsidR="00046CAF" w:rsidRDefault="00046CAF">
            <w:r>
              <w:t>Mening geven over de tekst en uitleggen waarom ze iets vinden</w:t>
            </w:r>
          </w:p>
        </w:tc>
        <w:tc>
          <w:tcPr>
            <w:tcW w:w="897" w:type="dxa"/>
            <w:shd w:val="clear" w:color="auto" w:fill="FFC00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C00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00B0F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6CAF" w:rsidTr="00D24E52">
        <w:trPr>
          <w:cantSplit/>
          <w:trHeight w:val="409"/>
        </w:trPr>
        <w:tc>
          <w:tcPr>
            <w:tcW w:w="5410" w:type="dxa"/>
            <w:shd w:val="clear" w:color="auto" w:fill="auto"/>
          </w:tcPr>
          <w:p w:rsidR="00046CAF" w:rsidRDefault="00046CAF" w:rsidP="00C362B5">
            <w:r>
              <w:t>Verklaren van moeilijke woorden met  woorden met de context en woordenboek (beheersing alfabet!)</w:t>
            </w:r>
          </w:p>
        </w:tc>
        <w:tc>
          <w:tcPr>
            <w:tcW w:w="897" w:type="dxa"/>
            <w:shd w:val="clear" w:color="auto" w:fill="FFC00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92D05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92D05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00B0F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6CAF" w:rsidTr="00D24E52">
        <w:trPr>
          <w:cantSplit/>
          <w:trHeight w:val="428"/>
        </w:trPr>
        <w:tc>
          <w:tcPr>
            <w:tcW w:w="5410" w:type="dxa"/>
            <w:shd w:val="clear" w:color="auto" w:fill="auto"/>
          </w:tcPr>
          <w:p w:rsidR="00046CAF" w:rsidRDefault="00046CAF">
            <w:r>
              <w:t>Aangeven waar een verwijswoord naar verwijst</w:t>
            </w:r>
          </w:p>
        </w:tc>
        <w:tc>
          <w:tcPr>
            <w:tcW w:w="897" w:type="dxa"/>
            <w:shd w:val="clear" w:color="auto" w:fill="auto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92D05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6CAF" w:rsidTr="00D24E52">
        <w:trPr>
          <w:cantSplit/>
          <w:trHeight w:val="458"/>
        </w:trPr>
        <w:tc>
          <w:tcPr>
            <w:tcW w:w="5410" w:type="dxa"/>
            <w:shd w:val="clear" w:color="auto" w:fill="D9D9D9" w:themeFill="background1" w:themeFillShade="D9"/>
          </w:tcPr>
          <w:p w:rsidR="00046CAF" w:rsidRDefault="00046CAF">
            <w:r>
              <w:t>Beantwo</w:t>
            </w:r>
            <w:r w:rsidR="00492811">
              <w:t>orden van vragen over eigen leer</w:t>
            </w:r>
            <w:r>
              <w:t>gedrag</w:t>
            </w:r>
          </w:p>
        </w:tc>
        <w:tc>
          <w:tcPr>
            <w:tcW w:w="897" w:type="dxa"/>
            <w:shd w:val="clear" w:color="auto" w:fill="auto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92D05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92D05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00B0F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00B0F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6CAF" w:rsidTr="00D24E52">
        <w:trPr>
          <w:cantSplit/>
          <w:trHeight w:val="560"/>
        </w:trPr>
        <w:tc>
          <w:tcPr>
            <w:tcW w:w="5410" w:type="dxa"/>
            <w:shd w:val="clear" w:color="auto" w:fill="D9D9D9" w:themeFill="background1" w:themeFillShade="D9"/>
          </w:tcPr>
          <w:p w:rsidR="00046CAF" w:rsidRPr="00381774" w:rsidRDefault="00046CAF" w:rsidP="007412D1">
            <w:r w:rsidRPr="00381774">
              <w:t xml:space="preserve">Aanwijzen </w:t>
            </w:r>
            <w:r>
              <w:t xml:space="preserve">van </w:t>
            </w:r>
            <w:r w:rsidRPr="00381774">
              <w:t xml:space="preserve">signaalwoorden </w:t>
            </w:r>
            <w:r>
              <w:t>en -zinnen en hun functie verklaren</w:t>
            </w:r>
          </w:p>
        </w:tc>
        <w:tc>
          <w:tcPr>
            <w:tcW w:w="897" w:type="dxa"/>
            <w:shd w:val="clear" w:color="auto" w:fill="FFC00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C00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6CAF" w:rsidTr="00D24E52">
        <w:trPr>
          <w:cantSplit/>
          <w:trHeight w:val="388"/>
        </w:trPr>
        <w:tc>
          <w:tcPr>
            <w:tcW w:w="5410" w:type="dxa"/>
            <w:shd w:val="clear" w:color="auto" w:fill="D9D9D9" w:themeFill="background1" w:themeFillShade="D9"/>
          </w:tcPr>
          <w:p w:rsidR="00046CAF" w:rsidRDefault="00046CAF">
            <w:r>
              <w:t>Kunnen aanwijzen van tekstsignalen en functie verklaren (kop, tussenkop, alinea, vet + cursief)</w:t>
            </w:r>
          </w:p>
        </w:tc>
        <w:tc>
          <w:tcPr>
            <w:tcW w:w="897" w:type="dxa"/>
            <w:shd w:val="clear" w:color="auto" w:fill="FFC00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C00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6CAF" w:rsidTr="00D24E52">
        <w:trPr>
          <w:cantSplit/>
          <w:trHeight w:val="408"/>
        </w:trPr>
        <w:tc>
          <w:tcPr>
            <w:tcW w:w="5410" w:type="dxa"/>
            <w:shd w:val="clear" w:color="auto" w:fill="auto"/>
          </w:tcPr>
          <w:p w:rsidR="00046CAF" w:rsidRDefault="00046CAF" w:rsidP="003E0273">
            <w:r>
              <w:t>Kunnen maken van een samenvatting van de tekst</w:t>
            </w:r>
          </w:p>
        </w:tc>
        <w:tc>
          <w:tcPr>
            <w:tcW w:w="897" w:type="dxa"/>
            <w:shd w:val="clear" w:color="auto" w:fill="auto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C00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92D05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046CAF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6CAF" w:rsidTr="00D24E52">
        <w:trPr>
          <w:cantSplit/>
          <w:trHeight w:val="414"/>
        </w:trPr>
        <w:tc>
          <w:tcPr>
            <w:tcW w:w="5410" w:type="dxa"/>
            <w:shd w:val="clear" w:color="auto" w:fill="auto"/>
          </w:tcPr>
          <w:p w:rsidR="00046CAF" w:rsidRDefault="00046CAF" w:rsidP="003E0273">
            <w:r>
              <w:t>Controleren welke informatie in de tekst nieuw voor ze is</w:t>
            </w:r>
          </w:p>
        </w:tc>
        <w:tc>
          <w:tcPr>
            <w:tcW w:w="897" w:type="dxa"/>
            <w:shd w:val="clear" w:color="auto" w:fill="auto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C00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6CAF" w:rsidTr="00D24E52">
        <w:trPr>
          <w:cantSplit/>
          <w:trHeight w:val="408"/>
        </w:trPr>
        <w:tc>
          <w:tcPr>
            <w:tcW w:w="5410" w:type="dxa"/>
            <w:shd w:val="clear" w:color="auto" w:fill="auto"/>
          </w:tcPr>
          <w:p w:rsidR="00046CAF" w:rsidRDefault="00046CAF" w:rsidP="00381774">
            <w:r>
              <w:t>Kunnen herkennen van alinea's  en de kern zin per alinea aan kunnen wijzen</w:t>
            </w:r>
          </w:p>
        </w:tc>
        <w:tc>
          <w:tcPr>
            <w:tcW w:w="897" w:type="dxa"/>
            <w:shd w:val="clear" w:color="auto" w:fill="FFC000"/>
          </w:tcPr>
          <w:p w:rsidR="00046CAF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C000"/>
          </w:tcPr>
          <w:p w:rsidR="00046CAF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92D050"/>
          </w:tcPr>
          <w:p w:rsidR="00046CAF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92D05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00B0F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6CAF" w:rsidTr="00D24E52">
        <w:trPr>
          <w:cantSplit/>
          <w:trHeight w:val="408"/>
        </w:trPr>
        <w:tc>
          <w:tcPr>
            <w:tcW w:w="5410" w:type="dxa"/>
            <w:shd w:val="clear" w:color="auto" w:fill="D9D9D9" w:themeFill="background1" w:themeFillShade="D9"/>
          </w:tcPr>
          <w:p w:rsidR="00046CAF" w:rsidRDefault="00492811" w:rsidP="00492811">
            <w:r>
              <w:t>O</w:t>
            </w:r>
            <w:r w:rsidR="00046CAF">
              <w:t>pbouw van de tekst kunnen aangeven</w:t>
            </w:r>
            <w:r>
              <w:t xml:space="preserve"> (vraag - antwoord, vroeger - nu, oorzaak - gevolg, opsomming, probleem - oplossing)</w:t>
            </w:r>
          </w:p>
        </w:tc>
        <w:tc>
          <w:tcPr>
            <w:tcW w:w="897" w:type="dxa"/>
            <w:shd w:val="clear" w:color="auto" w:fill="auto"/>
          </w:tcPr>
          <w:p w:rsidR="00046CAF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046CAF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92D050"/>
          </w:tcPr>
          <w:p w:rsidR="00046CAF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92D05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00B0F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00B0F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6CAF" w:rsidTr="00D24E52">
        <w:trPr>
          <w:cantSplit/>
          <w:trHeight w:val="408"/>
        </w:trPr>
        <w:tc>
          <w:tcPr>
            <w:tcW w:w="5410" w:type="dxa"/>
            <w:shd w:val="clear" w:color="auto" w:fill="D9D9D9" w:themeFill="background1" w:themeFillShade="D9"/>
          </w:tcPr>
          <w:p w:rsidR="00046CAF" w:rsidRDefault="00046CAF" w:rsidP="00381774">
            <w:r>
              <w:t>Kunnen aangeven wat ze bedacht hebben over inhoud, voorkennis, tekstsoort en leeswijze (oriëntatie op tekst)</w:t>
            </w:r>
          </w:p>
        </w:tc>
        <w:tc>
          <w:tcPr>
            <w:tcW w:w="897" w:type="dxa"/>
            <w:shd w:val="clear" w:color="auto" w:fill="FFC000"/>
          </w:tcPr>
          <w:p w:rsidR="00046CAF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C000"/>
          </w:tcPr>
          <w:p w:rsidR="00046CAF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92D050"/>
          </w:tcPr>
          <w:p w:rsidR="00046CAF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00B0F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00B0F0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6CAF" w:rsidTr="00D24E52">
        <w:trPr>
          <w:cantSplit/>
          <w:trHeight w:val="408"/>
        </w:trPr>
        <w:tc>
          <w:tcPr>
            <w:tcW w:w="5410" w:type="dxa"/>
            <w:shd w:val="clear" w:color="auto" w:fill="D9D9D9" w:themeFill="background1" w:themeFillShade="D9"/>
          </w:tcPr>
          <w:p w:rsidR="00046CAF" w:rsidRDefault="00046CAF" w:rsidP="00381774">
            <w:r>
              <w:t>Kunnen onderscheiden van hoofd- en bijzaken</w:t>
            </w:r>
          </w:p>
        </w:tc>
        <w:tc>
          <w:tcPr>
            <w:tcW w:w="897" w:type="dxa"/>
            <w:shd w:val="clear" w:color="auto" w:fill="FFC000"/>
          </w:tcPr>
          <w:p w:rsidR="00046CAF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046CAF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046CAF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046CAF" w:rsidRPr="00477788" w:rsidRDefault="00046CAF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320E" w:rsidTr="00D24E52">
        <w:trPr>
          <w:cantSplit/>
          <w:trHeight w:val="408"/>
        </w:trPr>
        <w:tc>
          <w:tcPr>
            <w:tcW w:w="5410" w:type="dxa"/>
            <w:shd w:val="clear" w:color="auto" w:fill="D9D9D9" w:themeFill="background1" w:themeFillShade="D9"/>
          </w:tcPr>
          <w:p w:rsidR="0024320E" w:rsidRDefault="0024320E" w:rsidP="00381774">
            <w:r>
              <w:t>Kunnen aangeven wat de bedoeling van de schrijver met de tekst is</w:t>
            </w:r>
          </w:p>
        </w:tc>
        <w:tc>
          <w:tcPr>
            <w:tcW w:w="897" w:type="dxa"/>
            <w:shd w:val="clear" w:color="auto" w:fill="FFC000"/>
          </w:tcPr>
          <w:p w:rsidR="0024320E" w:rsidRDefault="0024320E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24320E" w:rsidRDefault="0024320E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24320E" w:rsidRDefault="0024320E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24320E" w:rsidRPr="00477788" w:rsidRDefault="0024320E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24320E" w:rsidRPr="00477788" w:rsidRDefault="0024320E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24320E" w:rsidRPr="00477788" w:rsidRDefault="0024320E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320E" w:rsidTr="00D24E52">
        <w:trPr>
          <w:cantSplit/>
          <w:trHeight w:val="408"/>
        </w:trPr>
        <w:tc>
          <w:tcPr>
            <w:tcW w:w="5410" w:type="dxa"/>
            <w:shd w:val="clear" w:color="auto" w:fill="D9D9D9" w:themeFill="background1" w:themeFillShade="D9"/>
          </w:tcPr>
          <w:p w:rsidR="0024320E" w:rsidRDefault="0024320E" w:rsidP="00381774">
            <w:r>
              <w:t>Kunnen stellen van de hoofdvraag van de tekst en deze beantwoorden (begin leerschema)</w:t>
            </w:r>
          </w:p>
        </w:tc>
        <w:tc>
          <w:tcPr>
            <w:tcW w:w="897" w:type="dxa"/>
            <w:shd w:val="clear" w:color="auto" w:fill="auto"/>
          </w:tcPr>
          <w:p w:rsidR="0024320E" w:rsidRDefault="0024320E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C000"/>
          </w:tcPr>
          <w:p w:rsidR="0024320E" w:rsidRDefault="0024320E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24320E" w:rsidRDefault="0024320E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24320E" w:rsidRPr="00477788" w:rsidRDefault="0024320E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24320E" w:rsidRPr="00477788" w:rsidRDefault="0024320E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24320E" w:rsidRPr="00477788" w:rsidRDefault="0024320E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92811" w:rsidTr="00D24E52">
        <w:trPr>
          <w:cantSplit/>
          <w:trHeight w:val="408"/>
        </w:trPr>
        <w:tc>
          <w:tcPr>
            <w:tcW w:w="5410" w:type="dxa"/>
            <w:shd w:val="clear" w:color="auto" w:fill="D9D9D9" w:themeFill="background1" w:themeFillShade="D9"/>
          </w:tcPr>
          <w:p w:rsidR="00492811" w:rsidRDefault="00492811" w:rsidP="00381774">
            <w:r>
              <w:t>Kunnen maken van een pijlenschema van de tekst (onderwerp - deelonderwerpen)</w:t>
            </w:r>
          </w:p>
        </w:tc>
        <w:tc>
          <w:tcPr>
            <w:tcW w:w="897" w:type="dxa"/>
            <w:shd w:val="clear" w:color="auto" w:fill="auto"/>
          </w:tcPr>
          <w:p w:rsidR="00492811" w:rsidRDefault="00492811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492811" w:rsidRDefault="00492811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92D050"/>
          </w:tcPr>
          <w:p w:rsidR="00492811" w:rsidRDefault="00492811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92D050"/>
          </w:tcPr>
          <w:p w:rsidR="00492811" w:rsidRPr="00477788" w:rsidRDefault="00492811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00B0F0"/>
          </w:tcPr>
          <w:p w:rsidR="00492811" w:rsidRPr="00477788" w:rsidRDefault="00492811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00B0F0"/>
          </w:tcPr>
          <w:p w:rsidR="00492811" w:rsidRPr="00477788" w:rsidRDefault="00492811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92811" w:rsidTr="00D24E52">
        <w:trPr>
          <w:cantSplit/>
          <w:trHeight w:val="408"/>
        </w:trPr>
        <w:tc>
          <w:tcPr>
            <w:tcW w:w="5410" w:type="dxa"/>
            <w:shd w:val="clear" w:color="auto" w:fill="D9D9D9" w:themeFill="background1" w:themeFillShade="D9"/>
          </w:tcPr>
          <w:p w:rsidR="00492811" w:rsidRDefault="00492811" w:rsidP="00381774">
            <w:r>
              <w:t>Kunnen maken van een leerschema van de tekst (hoofdvraag + subvragen + antwoorden)</w:t>
            </w:r>
          </w:p>
        </w:tc>
        <w:tc>
          <w:tcPr>
            <w:tcW w:w="897" w:type="dxa"/>
            <w:shd w:val="clear" w:color="auto" w:fill="auto"/>
          </w:tcPr>
          <w:p w:rsidR="00492811" w:rsidRDefault="00492811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492811" w:rsidRDefault="00492811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92D050"/>
          </w:tcPr>
          <w:p w:rsidR="00492811" w:rsidRDefault="00492811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492811" w:rsidRPr="00477788" w:rsidRDefault="00492811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00B0F0"/>
          </w:tcPr>
          <w:p w:rsidR="00492811" w:rsidRPr="00477788" w:rsidRDefault="00492811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00B0F0"/>
          </w:tcPr>
          <w:p w:rsidR="00492811" w:rsidRPr="00477788" w:rsidRDefault="00492811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92811" w:rsidTr="00D24E52">
        <w:trPr>
          <w:cantSplit/>
          <w:trHeight w:val="408"/>
        </w:trPr>
        <w:tc>
          <w:tcPr>
            <w:tcW w:w="5410" w:type="dxa"/>
            <w:shd w:val="clear" w:color="auto" w:fill="D9D9D9" w:themeFill="background1" w:themeFillShade="D9"/>
          </w:tcPr>
          <w:p w:rsidR="00492811" w:rsidRDefault="00D143E0" w:rsidP="00381774">
            <w:r>
              <w:t>Kunnen maken van kennis- begripsvragen bij de tekst</w:t>
            </w:r>
          </w:p>
        </w:tc>
        <w:tc>
          <w:tcPr>
            <w:tcW w:w="897" w:type="dxa"/>
            <w:shd w:val="clear" w:color="auto" w:fill="auto"/>
          </w:tcPr>
          <w:p w:rsidR="00492811" w:rsidRDefault="00492811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492811" w:rsidRDefault="00492811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492811" w:rsidRDefault="00492811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492811" w:rsidRPr="00477788" w:rsidRDefault="00492811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00B0F0"/>
          </w:tcPr>
          <w:p w:rsidR="00492811" w:rsidRPr="00477788" w:rsidRDefault="00492811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00B0F0"/>
          </w:tcPr>
          <w:p w:rsidR="00492811" w:rsidRPr="00477788" w:rsidRDefault="00492811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43E0" w:rsidTr="00D24E52">
        <w:trPr>
          <w:cantSplit/>
          <w:trHeight w:val="408"/>
        </w:trPr>
        <w:tc>
          <w:tcPr>
            <w:tcW w:w="5410" w:type="dxa"/>
            <w:shd w:val="clear" w:color="auto" w:fill="D9D9D9" w:themeFill="background1" w:themeFillShade="D9"/>
          </w:tcPr>
          <w:p w:rsidR="00D143E0" w:rsidRDefault="00D143E0" w:rsidP="00381774">
            <w:r>
              <w:t>Aan kunnen geven wat een tabel of grafiek betekent (staafdiagram - taartdiagram)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D143E0" w:rsidRDefault="00D143E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D143E0" w:rsidRDefault="00D143E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D143E0" w:rsidRDefault="00D143E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D143E0" w:rsidRPr="00477788" w:rsidRDefault="00D143E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D143E0" w:rsidRDefault="00D143E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00B0F0"/>
          </w:tcPr>
          <w:p w:rsidR="00D143E0" w:rsidRPr="00477788" w:rsidRDefault="00D143E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24E52" w:rsidTr="00D24E52">
        <w:trPr>
          <w:cantSplit/>
          <w:trHeight w:val="408"/>
        </w:trPr>
        <w:tc>
          <w:tcPr>
            <w:tcW w:w="5410" w:type="dxa"/>
            <w:shd w:val="clear" w:color="auto" w:fill="D9D9D9" w:themeFill="background1" w:themeFillShade="D9"/>
          </w:tcPr>
          <w:p w:rsidR="00D24E52" w:rsidRDefault="00D24E52" w:rsidP="00363838">
            <w:r>
              <w:lastRenderedPageBreak/>
              <w:t xml:space="preserve">Kunnen toepassen van de lees- en hulpstrategieën </w:t>
            </w:r>
          </w:p>
          <w:p w:rsidR="00D24E52" w:rsidRPr="00161003" w:rsidRDefault="00D24E52" w:rsidP="00363838">
            <w:pPr>
              <w:rPr>
                <w:b/>
                <w:bCs/>
              </w:rPr>
            </w:pPr>
            <w:r>
              <w:rPr>
                <w:b/>
                <w:bCs/>
              </w:rPr>
              <w:t>Leesstrategieë</w:t>
            </w:r>
            <w:r w:rsidRPr="00161003">
              <w:rPr>
                <w:b/>
                <w:bCs/>
              </w:rPr>
              <w:t xml:space="preserve">n: </w:t>
            </w:r>
          </w:p>
          <w:p w:rsidR="00D24E52" w:rsidRDefault="00D24E52" w:rsidP="00363838">
            <w:r>
              <w:t xml:space="preserve"> 1. voorspellen </w:t>
            </w:r>
          </w:p>
          <w:p w:rsidR="00D24E52" w:rsidRDefault="00D24E52" w:rsidP="00363838">
            <w:r>
              <w:t xml:space="preserve">2. vragen stellen </w:t>
            </w:r>
          </w:p>
          <w:p w:rsidR="00D24E52" w:rsidRDefault="00D24E52" w:rsidP="00363838">
            <w:r>
              <w:t>3. visualiseren</w:t>
            </w:r>
          </w:p>
          <w:p w:rsidR="00D24E52" w:rsidRDefault="00D24E52" w:rsidP="00363838">
            <w:r>
              <w:t>4. verbinden</w:t>
            </w:r>
          </w:p>
          <w:p w:rsidR="00D24E52" w:rsidRDefault="00D24E52" w:rsidP="00363838">
            <w:r>
              <w:t>5. samenvatten</w:t>
            </w:r>
          </w:p>
          <w:p w:rsidR="00D24E52" w:rsidRDefault="00D24E52" w:rsidP="00363838">
            <w:r>
              <w:t>6. afleiden</w:t>
            </w:r>
          </w:p>
          <w:p w:rsidR="00D24E52" w:rsidRDefault="00D24E52" w:rsidP="00363838"/>
          <w:p w:rsidR="00D24E52" w:rsidRDefault="00D24E52" w:rsidP="00363838">
            <w:pPr>
              <w:rPr>
                <w:b/>
                <w:bCs/>
              </w:rPr>
            </w:pPr>
            <w:r>
              <w:rPr>
                <w:b/>
                <w:bCs/>
              </w:rPr>
              <w:t>Hulpstrategieë</w:t>
            </w:r>
            <w:r w:rsidRPr="00161003">
              <w:rPr>
                <w:b/>
                <w:bCs/>
              </w:rPr>
              <w:t xml:space="preserve">n: </w:t>
            </w:r>
          </w:p>
          <w:p w:rsidR="00D24E52" w:rsidRDefault="00D24E52" w:rsidP="00363838">
            <w:r>
              <w:t>1. langzamer lezen</w:t>
            </w:r>
          </w:p>
          <w:p w:rsidR="00D24E52" w:rsidRDefault="00D24E52" w:rsidP="00363838">
            <w:r>
              <w:t>2. met meer aandacht lezen</w:t>
            </w:r>
          </w:p>
          <w:p w:rsidR="00D24E52" w:rsidRDefault="00D24E52" w:rsidP="00363838">
            <w:r>
              <w:t>3. hardop lezen</w:t>
            </w:r>
          </w:p>
          <w:p w:rsidR="00D24E52" w:rsidRDefault="00D24E52" w:rsidP="00363838">
            <w:r>
              <w:t>4. opnieuw lezen (stukje)</w:t>
            </w:r>
          </w:p>
          <w:p w:rsidR="00D24E52" w:rsidRDefault="00D24E52" w:rsidP="00363838">
            <w:r>
              <w:t>5. stuk verder lezen</w:t>
            </w:r>
          </w:p>
          <w:p w:rsidR="00D24E52" w:rsidRDefault="00D24E52" w:rsidP="00363838">
            <w:r>
              <w:t>6. naar de plaatjes kijken</w:t>
            </w:r>
          </w:p>
          <w:p w:rsidR="00D24E52" w:rsidRPr="00161003" w:rsidRDefault="00D24E52" w:rsidP="00363838">
            <w:r>
              <w:t>7. hulp vragen</w:t>
            </w:r>
          </w:p>
        </w:tc>
        <w:tc>
          <w:tcPr>
            <w:tcW w:w="897" w:type="dxa"/>
            <w:shd w:val="clear" w:color="auto" w:fill="FFC000"/>
          </w:tcPr>
          <w:p w:rsidR="00D24E52" w:rsidRPr="00490C9F" w:rsidRDefault="00D24E52" w:rsidP="009F7AB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FFC000"/>
          </w:tcPr>
          <w:p w:rsidR="00D24E52" w:rsidRPr="00490C9F" w:rsidRDefault="00D24E52" w:rsidP="009F7AB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2D050"/>
          </w:tcPr>
          <w:p w:rsidR="00D24E52" w:rsidRPr="00490C9F" w:rsidRDefault="00D24E52" w:rsidP="009F7AB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92D050"/>
          </w:tcPr>
          <w:p w:rsidR="00D24E52" w:rsidRPr="00477788" w:rsidRDefault="00D24E52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00B0F0"/>
          </w:tcPr>
          <w:p w:rsidR="00D24E52" w:rsidRPr="00490C9F" w:rsidRDefault="00D24E52" w:rsidP="009F7AB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00B0F0"/>
          </w:tcPr>
          <w:p w:rsidR="00D24E52" w:rsidRPr="00490C9F" w:rsidRDefault="00D24E52" w:rsidP="009F7AB4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5633F2" w:rsidRDefault="005633F2"/>
    <w:sectPr w:rsidR="005633F2" w:rsidSect="00D97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7A3A"/>
    <w:rsid w:val="00046CAF"/>
    <w:rsid w:val="00054030"/>
    <w:rsid w:val="000612A4"/>
    <w:rsid w:val="000A3BE0"/>
    <w:rsid w:val="000C154B"/>
    <w:rsid w:val="00165EB0"/>
    <w:rsid w:val="00221FFD"/>
    <w:rsid w:val="00224E10"/>
    <w:rsid w:val="0024320E"/>
    <w:rsid w:val="00263A0B"/>
    <w:rsid w:val="00281ED8"/>
    <w:rsid w:val="002A1397"/>
    <w:rsid w:val="0030119A"/>
    <w:rsid w:val="003251DB"/>
    <w:rsid w:val="00336DAC"/>
    <w:rsid w:val="00381774"/>
    <w:rsid w:val="003E0273"/>
    <w:rsid w:val="00477788"/>
    <w:rsid w:val="00490C9F"/>
    <w:rsid w:val="00492811"/>
    <w:rsid w:val="005633F2"/>
    <w:rsid w:val="005E0DC9"/>
    <w:rsid w:val="00625A9C"/>
    <w:rsid w:val="006E1948"/>
    <w:rsid w:val="00722AF0"/>
    <w:rsid w:val="007412D1"/>
    <w:rsid w:val="007B5498"/>
    <w:rsid w:val="00974413"/>
    <w:rsid w:val="009851D2"/>
    <w:rsid w:val="009B0C30"/>
    <w:rsid w:val="009F7AB4"/>
    <w:rsid w:val="00A24086"/>
    <w:rsid w:val="00A52B77"/>
    <w:rsid w:val="00B34255"/>
    <w:rsid w:val="00B7206F"/>
    <w:rsid w:val="00C17E72"/>
    <w:rsid w:val="00C362B5"/>
    <w:rsid w:val="00C42890"/>
    <w:rsid w:val="00C87A4E"/>
    <w:rsid w:val="00C93453"/>
    <w:rsid w:val="00D143E0"/>
    <w:rsid w:val="00D24E52"/>
    <w:rsid w:val="00D72997"/>
    <w:rsid w:val="00D97A3A"/>
    <w:rsid w:val="00DF1E80"/>
    <w:rsid w:val="00EB09BD"/>
    <w:rsid w:val="00EE7CCB"/>
    <w:rsid w:val="00F255CC"/>
    <w:rsid w:val="00F30535"/>
    <w:rsid w:val="00FE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33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97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2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4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CE4C-73F9-4CDE-88AD-C216453C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</dc:creator>
  <cp:lastModifiedBy>Dorothea</cp:lastModifiedBy>
  <cp:revision>3</cp:revision>
  <dcterms:created xsi:type="dcterms:W3CDTF">2014-06-29T11:51:00Z</dcterms:created>
  <dcterms:modified xsi:type="dcterms:W3CDTF">2014-06-29T12:10:00Z</dcterms:modified>
</cp:coreProperties>
</file>