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5637"/>
        <w:gridCol w:w="992"/>
        <w:gridCol w:w="992"/>
        <w:gridCol w:w="992"/>
        <w:gridCol w:w="993"/>
        <w:gridCol w:w="1000"/>
      </w:tblGrid>
      <w:tr w:rsidR="00C2505E" w:rsidTr="006E1948">
        <w:trPr>
          <w:cantSplit/>
          <w:trHeight w:val="1557"/>
        </w:trPr>
        <w:tc>
          <w:tcPr>
            <w:tcW w:w="5637" w:type="dxa"/>
            <w:shd w:val="clear" w:color="auto" w:fill="BFBFBF" w:themeFill="background1" w:themeFillShade="BF"/>
          </w:tcPr>
          <w:p w:rsidR="00C2505E" w:rsidRDefault="00C2505E" w:rsidP="00363838">
            <w:pPr>
              <w:rPr>
                <w:b/>
              </w:rPr>
            </w:pPr>
            <w:r>
              <w:rPr>
                <w:b/>
              </w:rPr>
              <w:t>Groep 6</w:t>
            </w:r>
            <w:r>
              <w:rPr>
                <w:b/>
              </w:rPr>
              <w:t xml:space="preserve">  Begrijpend lezen leerlijn - passend maken met               methode</w:t>
            </w:r>
          </w:p>
          <w:p w:rsidR="00C2505E" w:rsidRPr="000A3BE0" w:rsidRDefault="00C2505E" w:rsidP="00363838">
            <w:pPr>
              <w:rPr>
                <w:b/>
              </w:rPr>
            </w:pPr>
            <w:r>
              <w:rPr>
                <w:noProof/>
                <w:lang w:eastAsia="nl-NL" w:bidi="he-IL"/>
              </w:rPr>
              <w:drawing>
                <wp:inline distT="0" distB="0" distL="0" distR="0">
                  <wp:extent cx="904875" cy="630445"/>
                  <wp:effectExtent l="19050" t="0" r="9525" b="0"/>
                  <wp:docPr id="2" name="Afbeelding 1" descr="C:\Users\Dorothea\Documents\2. werk\1. Werkarchief\1 Back-office\Afbeeldingen\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hea\Documents\2. werk\1. Werkarchief\1 Back-office\Afbeeldingen\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43" cy="63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C2505E" w:rsidRDefault="00C2505E" w:rsidP="00F025BD">
            <w:pPr>
              <w:ind w:left="113" w:right="113"/>
            </w:pPr>
            <w:r>
              <w:t>Blokken en lessen vermelden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C2505E" w:rsidRDefault="00C2505E" w:rsidP="00F025BD">
            <w:pPr>
              <w:ind w:left="113" w:right="113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C2505E" w:rsidRDefault="00C2505E" w:rsidP="00F025BD">
            <w:pPr>
              <w:ind w:left="113" w:right="113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C2505E" w:rsidRDefault="00C2505E" w:rsidP="00F025BD">
            <w:pPr>
              <w:ind w:left="113" w:right="113"/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textDirection w:val="btLr"/>
          </w:tcPr>
          <w:p w:rsidR="00C2505E" w:rsidRDefault="00C2505E" w:rsidP="00F025BD">
            <w:pPr>
              <w:ind w:left="113" w:right="113"/>
            </w:pPr>
          </w:p>
        </w:tc>
      </w:tr>
      <w:tr w:rsidR="00165EB0" w:rsidTr="006E1948">
        <w:trPr>
          <w:cantSplit/>
          <w:trHeight w:val="1557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0612A4" w:rsidRDefault="000A3BE0" w:rsidP="00224E10">
            <w:r>
              <w:t>Periode waarin doelen behandeld worden (3 x 12 weken)</w:t>
            </w:r>
          </w:p>
          <w:p w:rsidR="000A3BE0" w:rsidRDefault="003E0273" w:rsidP="00224E10">
            <w:r w:rsidRPr="003E0273">
              <w:rPr>
                <w:i/>
              </w:rPr>
              <w:t xml:space="preserve">Grijs gearceerde doelen zijn </w:t>
            </w:r>
            <w:r w:rsidR="00381774">
              <w:rPr>
                <w:i/>
              </w:rPr>
              <w:t xml:space="preserve">NIET </w:t>
            </w:r>
            <w:r w:rsidRPr="003E0273">
              <w:rPr>
                <w:i/>
              </w:rPr>
              <w:t>vorig jaar behandeld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271"/>
              <w:gridCol w:w="709"/>
              <w:gridCol w:w="3118"/>
            </w:tblGrid>
            <w:tr w:rsidR="000612A4" w:rsidTr="000612A4">
              <w:tc>
                <w:tcPr>
                  <w:tcW w:w="1271" w:type="dxa"/>
                </w:tcPr>
                <w:p w:rsidR="000612A4" w:rsidRDefault="000612A4" w:rsidP="00224E10">
                  <w:r>
                    <w:t>Periode 1</w:t>
                  </w:r>
                </w:p>
              </w:tc>
              <w:tc>
                <w:tcPr>
                  <w:tcW w:w="709" w:type="dxa"/>
                  <w:shd w:val="clear" w:color="auto" w:fill="FFC000"/>
                </w:tcPr>
                <w:p w:rsidR="000612A4" w:rsidRDefault="000612A4" w:rsidP="00224E10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612A4" w:rsidRDefault="000612A4" w:rsidP="00224E10">
                  <w:r>
                    <w:t xml:space="preserve">            X = behandeld in dit blok</w:t>
                  </w:r>
                  <w:r w:rsidR="005E0DC9">
                    <w:t>,</w:t>
                  </w:r>
                </w:p>
              </w:tc>
            </w:tr>
            <w:tr w:rsidR="000612A4" w:rsidTr="000612A4">
              <w:tc>
                <w:tcPr>
                  <w:tcW w:w="1271" w:type="dxa"/>
                </w:tcPr>
                <w:p w:rsidR="000612A4" w:rsidRDefault="000612A4" w:rsidP="00224E10">
                  <w:r>
                    <w:t>Periode 2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0612A4" w:rsidRDefault="000612A4" w:rsidP="00224E10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612A4" w:rsidRDefault="005E0DC9" w:rsidP="00224E10">
                  <w:r>
                    <w:t xml:space="preserve">            moet dus beheerst zijn </w:t>
                  </w:r>
                </w:p>
              </w:tc>
            </w:tr>
            <w:tr w:rsidR="000612A4" w:rsidTr="000612A4">
              <w:tc>
                <w:tcPr>
                  <w:tcW w:w="1271" w:type="dxa"/>
                </w:tcPr>
                <w:p w:rsidR="000612A4" w:rsidRDefault="000612A4" w:rsidP="00224E10">
                  <w:r>
                    <w:t>Periode 3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0612A4" w:rsidRDefault="000612A4" w:rsidP="00224E10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612A4" w:rsidRDefault="005E0DC9" w:rsidP="00224E10">
                  <w:r>
                    <w:t xml:space="preserve">            bij de </w:t>
                  </w:r>
                  <w:r w:rsidR="00C2505E">
                    <w:t>toets (methode)</w:t>
                  </w:r>
                </w:p>
              </w:tc>
            </w:tr>
          </w:tbl>
          <w:p w:rsidR="000A3BE0" w:rsidRPr="000A3BE0" w:rsidRDefault="000A3BE0" w:rsidP="000A3B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7AB4" w:rsidRDefault="009F7AB4" w:rsidP="009F7AB4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F7AB4" w:rsidRPr="00165EB0" w:rsidRDefault="009F7AB4" w:rsidP="009F7AB4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AF0" w:rsidRDefault="00722AF0" w:rsidP="009F7AB4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2AF0" w:rsidRDefault="00722AF0" w:rsidP="009F7AB4"/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722AF0" w:rsidRDefault="00722AF0" w:rsidP="009F7AB4"/>
        </w:tc>
      </w:tr>
      <w:tr w:rsidR="00165EB0" w:rsidTr="006E1948">
        <w:trPr>
          <w:cantSplit/>
          <w:trHeight w:val="430"/>
        </w:trPr>
        <w:tc>
          <w:tcPr>
            <w:tcW w:w="5637" w:type="dxa"/>
            <w:shd w:val="clear" w:color="auto" w:fill="auto"/>
          </w:tcPr>
          <w:p w:rsidR="00165EB0" w:rsidRDefault="00224E10">
            <w:r>
              <w:t xml:space="preserve">Aangeven wat ze al weten van het onderwerp van de tekst </w:t>
            </w: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2105" w:rsidTr="006E1948">
        <w:trPr>
          <w:cantSplit/>
          <w:trHeight w:val="655"/>
        </w:trPr>
        <w:tc>
          <w:tcPr>
            <w:tcW w:w="5637" w:type="dxa"/>
            <w:shd w:val="clear" w:color="auto" w:fill="D9D9D9" w:themeFill="background1" w:themeFillShade="D9"/>
          </w:tcPr>
          <w:p w:rsidR="00165EB0" w:rsidRDefault="00B34255" w:rsidP="00B34255">
            <w:r>
              <w:t xml:space="preserve">Geven </w:t>
            </w:r>
            <w:r w:rsidR="00224E10">
              <w:t xml:space="preserve"> van </w:t>
            </w:r>
            <w:r>
              <w:t xml:space="preserve">het </w:t>
            </w:r>
            <w:r w:rsidR="00224E10">
              <w:t>onderwerp tekst aan de hand van titel</w:t>
            </w:r>
            <w:r w:rsidR="00477788">
              <w:t>, tussenkopjes</w:t>
            </w:r>
            <w:r>
              <w:t>,</w:t>
            </w:r>
            <w:r w:rsidR="00224E10">
              <w:t xml:space="preserve"> plaatjes</w:t>
            </w:r>
            <w:r>
              <w:t xml:space="preserve"> en begin/eind te bekijken</w:t>
            </w: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4255" w:rsidTr="006E1948">
        <w:trPr>
          <w:cantSplit/>
          <w:trHeight w:val="615"/>
        </w:trPr>
        <w:tc>
          <w:tcPr>
            <w:tcW w:w="5637" w:type="dxa"/>
            <w:shd w:val="clear" w:color="auto" w:fill="auto"/>
          </w:tcPr>
          <w:p w:rsidR="00165EB0" w:rsidRPr="00224E10" w:rsidRDefault="00224E10">
            <w:r>
              <w:t xml:space="preserve">Beantwoorden </w:t>
            </w:r>
            <w:r>
              <w:rPr>
                <w:b/>
                <w:i/>
              </w:rPr>
              <w:t xml:space="preserve">wat </w:t>
            </w:r>
            <w:r>
              <w:t xml:space="preserve">en </w:t>
            </w:r>
            <w:r>
              <w:rPr>
                <w:b/>
                <w:i/>
              </w:rPr>
              <w:t xml:space="preserve">hoe </w:t>
            </w:r>
            <w:r>
              <w:t>vragen over belangrijke personen en gebeurtenissen</w:t>
            </w: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EB0" w:rsidTr="006E1948">
        <w:trPr>
          <w:cantSplit/>
          <w:trHeight w:val="370"/>
        </w:trPr>
        <w:tc>
          <w:tcPr>
            <w:tcW w:w="5637" w:type="dxa"/>
            <w:shd w:val="clear" w:color="auto" w:fill="auto"/>
          </w:tcPr>
          <w:p w:rsidR="00165EB0" w:rsidRDefault="00224E10">
            <w:r>
              <w:t>Verbanden tussen delen van de tekst aangeven</w:t>
            </w: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EB0" w:rsidTr="006E1948">
        <w:trPr>
          <w:cantSplit/>
          <w:trHeight w:val="413"/>
        </w:trPr>
        <w:tc>
          <w:tcPr>
            <w:tcW w:w="5637" w:type="dxa"/>
            <w:shd w:val="clear" w:color="auto" w:fill="D9D9D9" w:themeFill="background1" w:themeFillShade="D9"/>
          </w:tcPr>
          <w:p w:rsidR="00165EB0" w:rsidRDefault="00224E10">
            <w:r>
              <w:t>Mening geven over de tekst</w:t>
            </w:r>
            <w:r w:rsidR="00B34255">
              <w:t xml:space="preserve"> en uitleggen waarom ze iets vinden</w:t>
            </w: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EB0" w:rsidTr="006E1948">
        <w:trPr>
          <w:cantSplit/>
          <w:trHeight w:val="421"/>
        </w:trPr>
        <w:tc>
          <w:tcPr>
            <w:tcW w:w="5637" w:type="dxa"/>
            <w:shd w:val="clear" w:color="auto" w:fill="D9D9D9" w:themeFill="background1" w:themeFillShade="D9"/>
          </w:tcPr>
          <w:p w:rsidR="00165EB0" w:rsidRDefault="00224E10" w:rsidP="00336DAC">
            <w:r>
              <w:t>Voorspel</w:t>
            </w:r>
            <w:r w:rsidR="00336DAC">
              <w:t>len van het onderwerp en de inhoud op basis van..</w:t>
            </w: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EB0" w:rsidTr="006E1948">
        <w:trPr>
          <w:cantSplit/>
          <w:trHeight w:val="415"/>
        </w:trPr>
        <w:tc>
          <w:tcPr>
            <w:tcW w:w="5637" w:type="dxa"/>
            <w:shd w:val="clear" w:color="auto" w:fill="auto"/>
          </w:tcPr>
          <w:p w:rsidR="00165EB0" w:rsidRDefault="000612A4">
            <w:r>
              <w:t>Voorspellen of de tekst een verhaal, gedicht of weettekst is</w:t>
            </w: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EB0" w:rsidTr="006E1948">
        <w:trPr>
          <w:cantSplit/>
          <w:trHeight w:val="409"/>
        </w:trPr>
        <w:tc>
          <w:tcPr>
            <w:tcW w:w="5637" w:type="dxa"/>
            <w:shd w:val="clear" w:color="auto" w:fill="D9D9D9" w:themeFill="background1" w:themeFillShade="D9"/>
          </w:tcPr>
          <w:p w:rsidR="00165EB0" w:rsidRDefault="009851D2" w:rsidP="00C362B5">
            <w:r>
              <w:t>V</w:t>
            </w:r>
            <w:r w:rsidR="000612A4">
              <w:t xml:space="preserve">erklaren van moeilijke woorden met  woorden </w:t>
            </w:r>
            <w:r w:rsidR="00C362B5">
              <w:t>met de context en woordenboek (beheersing alfabet!)</w:t>
            </w: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EB0" w:rsidTr="006E1948">
        <w:trPr>
          <w:cantSplit/>
          <w:trHeight w:val="417"/>
        </w:trPr>
        <w:tc>
          <w:tcPr>
            <w:tcW w:w="5637" w:type="dxa"/>
            <w:shd w:val="clear" w:color="auto" w:fill="D9D9D9" w:themeFill="background1" w:themeFillShade="D9"/>
          </w:tcPr>
          <w:p w:rsidR="00165EB0" w:rsidRDefault="000612A4" w:rsidP="00281ED8">
            <w:r>
              <w:t xml:space="preserve">Controleren of hun voorspelling van de </w:t>
            </w:r>
            <w:r w:rsidR="00B34255">
              <w:t xml:space="preserve">inhoud en doel/structuur </w:t>
            </w:r>
            <w:r>
              <w:t>juist is</w:t>
            </w: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EB0" w:rsidTr="006E1948">
        <w:trPr>
          <w:cantSplit/>
          <w:trHeight w:val="428"/>
        </w:trPr>
        <w:tc>
          <w:tcPr>
            <w:tcW w:w="5637" w:type="dxa"/>
            <w:shd w:val="clear" w:color="auto" w:fill="auto"/>
          </w:tcPr>
          <w:p w:rsidR="00165EB0" w:rsidRDefault="009851D2">
            <w:r>
              <w:t>Aangeven waar een verwijswoord naar verwijst</w:t>
            </w: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EB0" w:rsidTr="006E1948">
        <w:trPr>
          <w:cantSplit/>
          <w:trHeight w:val="398"/>
        </w:trPr>
        <w:tc>
          <w:tcPr>
            <w:tcW w:w="5637" w:type="dxa"/>
            <w:shd w:val="clear" w:color="auto" w:fill="D9D9D9" w:themeFill="background1" w:themeFillShade="D9"/>
          </w:tcPr>
          <w:p w:rsidR="00165EB0" w:rsidRDefault="009851D2">
            <w:r>
              <w:t>Aangeven wat je hebt aan een tekst</w:t>
            </w:r>
            <w:r w:rsidR="00B34255">
              <w:t xml:space="preserve"> en dat uitleggen</w:t>
            </w: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EB0" w:rsidTr="006E1948">
        <w:trPr>
          <w:cantSplit/>
          <w:trHeight w:val="418"/>
        </w:trPr>
        <w:tc>
          <w:tcPr>
            <w:tcW w:w="5637" w:type="dxa"/>
            <w:shd w:val="clear" w:color="auto" w:fill="auto"/>
          </w:tcPr>
          <w:p w:rsidR="00165EB0" w:rsidRDefault="009851D2">
            <w:r>
              <w:t>Weten dat plaatjes helpen om de tekst te begrijpen</w:t>
            </w: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EB0" w:rsidTr="006E1948">
        <w:trPr>
          <w:cantSplit/>
          <w:trHeight w:val="458"/>
        </w:trPr>
        <w:tc>
          <w:tcPr>
            <w:tcW w:w="5637" w:type="dxa"/>
            <w:shd w:val="clear" w:color="auto" w:fill="auto"/>
          </w:tcPr>
          <w:p w:rsidR="00165EB0" w:rsidRDefault="009851D2">
            <w:r>
              <w:t>Beantwoorden van vragen over eigen leesgedrag</w:t>
            </w: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165EB0" w:rsidRPr="00477788" w:rsidRDefault="00165EB0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7788" w:rsidTr="006E1948">
        <w:trPr>
          <w:cantSplit/>
          <w:trHeight w:val="560"/>
        </w:trPr>
        <w:tc>
          <w:tcPr>
            <w:tcW w:w="5637" w:type="dxa"/>
            <w:shd w:val="clear" w:color="auto" w:fill="D9D9D9" w:themeFill="background1" w:themeFillShade="D9"/>
          </w:tcPr>
          <w:p w:rsidR="00477788" w:rsidRPr="00381774" w:rsidRDefault="00477788" w:rsidP="00C362B5">
            <w:r w:rsidRPr="00381774">
              <w:t xml:space="preserve">Aanwijzen signaalwoorden van </w:t>
            </w:r>
            <w:r w:rsidR="00C362B5">
              <w:t>verklaring, tijd, vergelijking en conclusie en ze verklaren</w:t>
            </w:r>
          </w:p>
        </w:tc>
        <w:tc>
          <w:tcPr>
            <w:tcW w:w="992" w:type="dxa"/>
            <w:shd w:val="clear" w:color="auto" w:fill="FFC000"/>
          </w:tcPr>
          <w:p w:rsidR="00477788" w:rsidRPr="00477788" w:rsidRDefault="0047778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477788" w:rsidRPr="00477788" w:rsidRDefault="0047778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7788" w:rsidRPr="00477788" w:rsidRDefault="0047778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477788" w:rsidRPr="00477788" w:rsidRDefault="0047778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477788" w:rsidRPr="00477788" w:rsidRDefault="0047778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6E1948">
        <w:trPr>
          <w:cantSplit/>
          <w:trHeight w:val="388"/>
        </w:trPr>
        <w:tc>
          <w:tcPr>
            <w:tcW w:w="5637" w:type="dxa"/>
            <w:shd w:val="clear" w:color="auto" w:fill="auto"/>
          </w:tcPr>
          <w:p w:rsidR="006E1948" w:rsidRDefault="006E1948">
            <w:r>
              <w:t>Kunnen maken van een (invul)samenvatting van de tekst</w:t>
            </w:r>
          </w:p>
        </w:tc>
        <w:tc>
          <w:tcPr>
            <w:tcW w:w="992" w:type="dxa"/>
            <w:shd w:val="clear" w:color="auto" w:fill="FFC00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6E1948">
        <w:trPr>
          <w:cantSplit/>
          <w:trHeight w:val="408"/>
        </w:trPr>
        <w:tc>
          <w:tcPr>
            <w:tcW w:w="5637" w:type="dxa"/>
            <w:shd w:val="clear" w:color="auto" w:fill="D9D9D9" w:themeFill="background1" w:themeFillShade="D9"/>
          </w:tcPr>
          <w:p w:rsidR="006E1948" w:rsidRDefault="006E1948" w:rsidP="003E0273">
            <w:r>
              <w:t>Kunnen maken van een samenvatting van de tekst</w:t>
            </w:r>
          </w:p>
        </w:tc>
        <w:tc>
          <w:tcPr>
            <w:tcW w:w="992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6E1948">
        <w:trPr>
          <w:cantSplit/>
          <w:trHeight w:val="414"/>
        </w:trPr>
        <w:tc>
          <w:tcPr>
            <w:tcW w:w="5637" w:type="dxa"/>
            <w:shd w:val="clear" w:color="auto" w:fill="auto"/>
          </w:tcPr>
          <w:p w:rsidR="006E1948" w:rsidRDefault="006E1948" w:rsidP="003E0273">
            <w:r>
              <w:t>Controleren welke informatie in de tekst nieuw voor ze is</w:t>
            </w:r>
          </w:p>
        </w:tc>
        <w:tc>
          <w:tcPr>
            <w:tcW w:w="992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6E1948">
        <w:trPr>
          <w:cantSplit/>
          <w:trHeight w:val="410"/>
        </w:trPr>
        <w:tc>
          <w:tcPr>
            <w:tcW w:w="5637" w:type="dxa"/>
            <w:shd w:val="clear" w:color="auto" w:fill="auto"/>
          </w:tcPr>
          <w:p w:rsidR="006E1948" w:rsidRDefault="006E1948" w:rsidP="00381774">
            <w:r>
              <w:t>Weten hoe te controleren of ze moeilijke delen van de tekst begrijpen</w:t>
            </w:r>
          </w:p>
        </w:tc>
        <w:tc>
          <w:tcPr>
            <w:tcW w:w="992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6E1948">
        <w:trPr>
          <w:cantSplit/>
          <w:trHeight w:val="416"/>
        </w:trPr>
        <w:tc>
          <w:tcPr>
            <w:tcW w:w="5637" w:type="dxa"/>
            <w:shd w:val="clear" w:color="auto" w:fill="auto"/>
          </w:tcPr>
          <w:p w:rsidR="006E1948" w:rsidRDefault="006E1948" w:rsidP="00381774">
            <w:r>
              <w:t>Weten wat een feit is en wat een mening en herkennen</w:t>
            </w:r>
          </w:p>
        </w:tc>
        <w:tc>
          <w:tcPr>
            <w:tcW w:w="992" w:type="dxa"/>
            <w:shd w:val="clear" w:color="auto" w:fill="FFC00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6E1948">
        <w:trPr>
          <w:cantSplit/>
          <w:trHeight w:val="408"/>
        </w:trPr>
        <w:tc>
          <w:tcPr>
            <w:tcW w:w="5637" w:type="dxa"/>
            <w:shd w:val="clear" w:color="auto" w:fill="D9D9D9" w:themeFill="background1" w:themeFillShade="D9"/>
          </w:tcPr>
          <w:p w:rsidR="006E1948" w:rsidRDefault="006E1948" w:rsidP="00381774">
            <w:r>
              <w:t>Hoofdzaken van bijzaken kunnen onderscheiden</w:t>
            </w:r>
          </w:p>
        </w:tc>
        <w:tc>
          <w:tcPr>
            <w:tcW w:w="992" w:type="dxa"/>
            <w:shd w:val="clear" w:color="auto" w:fill="FFC00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6E1948">
        <w:trPr>
          <w:cantSplit/>
          <w:trHeight w:val="408"/>
        </w:trPr>
        <w:tc>
          <w:tcPr>
            <w:tcW w:w="5637" w:type="dxa"/>
            <w:shd w:val="clear" w:color="auto" w:fill="D9D9D9" w:themeFill="background1" w:themeFillShade="D9"/>
          </w:tcPr>
          <w:p w:rsidR="006E1948" w:rsidRDefault="006E1948" w:rsidP="00381774">
            <w:r>
              <w:t>Kunnen aangeven met welk doel ze de les lezen: genieten, kennis uitbreiden of gerichte informatie zoeken</w:t>
            </w:r>
          </w:p>
        </w:tc>
        <w:tc>
          <w:tcPr>
            <w:tcW w:w="992" w:type="dxa"/>
            <w:shd w:val="clear" w:color="auto" w:fill="FFC00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6E1948">
        <w:trPr>
          <w:cantSplit/>
          <w:trHeight w:val="408"/>
        </w:trPr>
        <w:tc>
          <w:tcPr>
            <w:tcW w:w="5637" w:type="dxa"/>
            <w:shd w:val="clear" w:color="auto" w:fill="D9D9D9" w:themeFill="background1" w:themeFillShade="D9"/>
          </w:tcPr>
          <w:p w:rsidR="006E1948" w:rsidRDefault="006E1948" w:rsidP="00381774">
            <w:r>
              <w:t>Weten of het een weettekst, bericht, leertekst of instructie is</w:t>
            </w:r>
          </w:p>
        </w:tc>
        <w:tc>
          <w:tcPr>
            <w:tcW w:w="992" w:type="dxa"/>
            <w:shd w:val="clear" w:color="auto" w:fill="auto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6E1948">
        <w:trPr>
          <w:cantSplit/>
          <w:trHeight w:val="408"/>
        </w:trPr>
        <w:tc>
          <w:tcPr>
            <w:tcW w:w="5637" w:type="dxa"/>
            <w:shd w:val="clear" w:color="auto" w:fill="D9D9D9" w:themeFill="background1" w:themeFillShade="D9"/>
          </w:tcPr>
          <w:p w:rsidR="006E1948" w:rsidRDefault="006E1948" w:rsidP="00381774">
            <w:r>
              <w:t>Kunnen herkennen van alinea's  en de kern zin per alinea aan kunnen wijzen</w:t>
            </w:r>
          </w:p>
        </w:tc>
        <w:tc>
          <w:tcPr>
            <w:tcW w:w="992" w:type="dxa"/>
            <w:shd w:val="clear" w:color="auto" w:fill="auto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6E1948">
        <w:trPr>
          <w:cantSplit/>
          <w:trHeight w:val="408"/>
        </w:trPr>
        <w:tc>
          <w:tcPr>
            <w:tcW w:w="5637" w:type="dxa"/>
            <w:shd w:val="clear" w:color="auto" w:fill="D9D9D9" w:themeFill="background1" w:themeFillShade="D9"/>
          </w:tcPr>
          <w:p w:rsidR="006E1948" w:rsidRDefault="006E1948" w:rsidP="00381774">
            <w:r>
              <w:t>Globale opbouw van de tekst kunnen aangeven</w:t>
            </w:r>
          </w:p>
        </w:tc>
        <w:tc>
          <w:tcPr>
            <w:tcW w:w="992" w:type="dxa"/>
            <w:shd w:val="clear" w:color="auto" w:fill="auto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6E1948">
        <w:trPr>
          <w:cantSplit/>
          <w:trHeight w:val="1557"/>
        </w:trPr>
        <w:tc>
          <w:tcPr>
            <w:tcW w:w="5637" w:type="dxa"/>
            <w:shd w:val="clear" w:color="auto" w:fill="BFBFBF" w:themeFill="background1" w:themeFillShade="BF"/>
          </w:tcPr>
          <w:p w:rsidR="006E1948" w:rsidRDefault="006E1948" w:rsidP="00117C11">
            <w:pPr>
              <w:rPr>
                <w:b/>
              </w:rPr>
            </w:pPr>
            <w:r>
              <w:rPr>
                <w:b/>
              </w:rPr>
              <w:lastRenderedPageBreak/>
              <w:t>Groep 6  Begrijpend lezen leerlijn (vervolg)</w:t>
            </w:r>
          </w:p>
          <w:p w:rsidR="005D15D7" w:rsidRDefault="005D15D7" w:rsidP="00117C11">
            <w:pPr>
              <w:rPr>
                <w:b/>
              </w:rPr>
            </w:pPr>
            <w:r w:rsidRPr="005D15D7">
              <w:rPr>
                <w:b/>
              </w:rPr>
              <w:drawing>
                <wp:inline distT="0" distB="0" distL="0" distR="0">
                  <wp:extent cx="904875" cy="630445"/>
                  <wp:effectExtent l="19050" t="0" r="9525" b="0"/>
                  <wp:docPr id="3" name="Afbeelding 1" descr="C:\Users\Dorothea\Documents\2. werk\1. Werkarchief\1 Back-office\Afbeeldingen\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hea\Documents\2. werk\1. Werkarchief\1 Back-office\Afbeeldingen\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43" cy="63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948" w:rsidRPr="005D15D7" w:rsidRDefault="006E1948" w:rsidP="005D15D7">
            <w:pPr>
              <w:ind w:firstLine="708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6E1948" w:rsidRDefault="006E1948" w:rsidP="00F025BD">
            <w:pPr>
              <w:ind w:left="113" w:right="113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6E1948" w:rsidRDefault="006E1948" w:rsidP="00F025BD">
            <w:pPr>
              <w:ind w:left="113" w:right="113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6E1948" w:rsidRDefault="006E1948" w:rsidP="00F025BD">
            <w:pPr>
              <w:ind w:left="113" w:right="113"/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6E1948" w:rsidRDefault="006E1948" w:rsidP="00F025BD">
            <w:pPr>
              <w:ind w:left="113" w:right="113"/>
            </w:pPr>
          </w:p>
        </w:tc>
        <w:tc>
          <w:tcPr>
            <w:tcW w:w="1000" w:type="dxa"/>
            <w:shd w:val="clear" w:color="auto" w:fill="auto"/>
            <w:textDirection w:val="btLr"/>
          </w:tcPr>
          <w:p w:rsidR="006E1948" w:rsidRDefault="006E1948" w:rsidP="00F025BD">
            <w:pPr>
              <w:ind w:left="113" w:right="113"/>
            </w:pPr>
          </w:p>
        </w:tc>
      </w:tr>
      <w:tr w:rsidR="006E1948" w:rsidTr="00117C11">
        <w:trPr>
          <w:cantSplit/>
          <w:trHeight w:val="1557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6E1948" w:rsidRDefault="006E1948" w:rsidP="00117C11">
            <w:r>
              <w:t>Periode waarin doelen behandeld worden (3 x 12 weken)</w:t>
            </w:r>
          </w:p>
          <w:p w:rsidR="006E1948" w:rsidRDefault="006E1948" w:rsidP="00117C11">
            <w:r w:rsidRPr="003E0273">
              <w:rPr>
                <w:i/>
              </w:rPr>
              <w:t xml:space="preserve">Grijs gearceerde doelen zijn </w:t>
            </w:r>
            <w:r>
              <w:rPr>
                <w:i/>
              </w:rPr>
              <w:t xml:space="preserve">NIET </w:t>
            </w:r>
            <w:r w:rsidRPr="003E0273">
              <w:rPr>
                <w:i/>
              </w:rPr>
              <w:t>vorig jaar behandeld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271"/>
              <w:gridCol w:w="709"/>
              <w:gridCol w:w="3118"/>
            </w:tblGrid>
            <w:tr w:rsidR="006E1948" w:rsidTr="00117C11">
              <w:tc>
                <w:tcPr>
                  <w:tcW w:w="1271" w:type="dxa"/>
                </w:tcPr>
                <w:p w:rsidR="006E1948" w:rsidRDefault="006E1948" w:rsidP="00117C11">
                  <w:r>
                    <w:t>Periode 1</w:t>
                  </w:r>
                </w:p>
              </w:tc>
              <w:tc>
                <w:tcPr>
                  <w:tcW w:w="709" w:type="dxa"/>
                  <w:shd w:val="clear" w:color="auto" w:fill="FFC000"/>
                </w:tcPr>
                <w:p w:rsidR="006E1948" w:rsidRDefault="006E1948" w:rsidP="00117C11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1948" w:rsidRDefault="006E1948" w:rsidP="00117C11">
                  <w:r>
                    <w:t xml:space="preserve">            X = behandeld in dit blok,</w:t>
                  </w:r>
                </w:p>
              </w:tc>
            </w:tr>
            <w:tr w:rsidR="006E1948" w:rsidTr="00117C11">
              <w:tc>
                <w:tcPr>
                  <w:tcW w:w="1271" w:type="dxa"/>
                </w:tcPr>
                <w:p w:rsidR="006E1948" w:rsidRDefault="006E1948" w:rsidP="00117C11">
                  <w:r>
                    <w:t>Periode 2</w:t>
                  </w:r>
                </w:p>
              </w:tc>
              <w:tc>
                <w:tcPr>
                  <w:tcW w:w="709" w:type="dxa"/>
                  <w:shd w:val="clear" w:color="auto" w:fill="92D050"/>
                </w:tcPr>
                <w:p w:rsidR="006E1948" w:rsidRDefault="006E1948" w:rsidP="00117C11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1948" w:rsidRDefault="006E1948" w:rsidP="00117C11">
                  <w:r>
                    <w:t xml:space="preserve">            moet dus beheerst zijn </w:t>
                  </w:r>
                </w:p>
              </w:tc>
            </w:tr>
            <w:tr w:rsidR="006E1948" w:rsidTr="00117C11">
              <w:tc>
                <w:tcPr>
                  <w:tcW w:w="1271" w:type="dxa"/>
                </w:tcPr>
                <w:p w:rsidR="006E1948" w:rsidRDefault="006E1948" w:rsidP="00117C11">
                  <w:r>
                    <w:t>Periode 3</w:t>
                  </w:r>
                </w:p>
              </w:tc>
              <w:tc>
                <w:tcPr>
                  <w:tcW w:w="709" w:type="dxa"/>
                  <w:shd w:val="clear" w:color="auto" w:fill="00B0F0"/>
                </w:tcPr>
                <w:p w:rsidR="006E1948" w:rsidRDefault="006E1948" w:rsidP="00117C11"/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E1948" w:rsidRDefault="00C2505E" w:rsidP="00117C11">
                  <w:r>
                    <w:t xml:space="preserve">            bij de toets (methode)</w:t>
                  </w:r>
                  <w:r w:rsidR="006E1948">
                    <w:t xml:space="preserve"> </w:t>
                  </w:r>
                </w:p>
              </w:tc>
            </w:tr>
          </w:tbl>
          <w:p w:rsidR="006E1948" w:rsidRPr="000A3BE0" w:rsidRDefault="006E1948" w:rsidP="00117C1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E1948" w:rsidRDefault="006E1948" w:rsidP="00117C11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E1948" w:rsidRPr="00165EB0" w:rsidRDefault="006E1948" w:rsidP="00117C11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E1948" w:rsidRDefault="006E1948" w:rsidP="00117C1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E1948" w:rsidRDefault="006E1948" w:rsidP="00117C11"/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6E1948" w:rsidRDefault="006E1948" w:rsidP="00117C11"/>
        </w:tc>
      </w:tr>
      <w:tr w:rsidR="006E1948" w:rsidTr="006E1948">
        <w:trPr>
          <w:cantSplit/>
          <w:trHeight w:val="408"/>
        </w:trPr>
        <w:tc>
          <w:tcPr>
            <w:tcW w:w="5637" w:type="dxa"/>
            <w:shd w:val="clear" w:color="auto" w:fill="D9D9D9" w:themeFill="background1" w:themeFillShade="D9"/>
          </w:tcPr>
          <w:p w:rsidR="006E1948" w:rsidRDefault="006E1948" w:rsidP="00381774">
            <w:r>
              <w:t>Kunnen bepalen of ze globaal of precies gaan lezen</w:t>
            </w:r>
          </w:p>
        </w:tc>
        <w:tc>
          <w:tcPr>
            <w:tcW w:w="992" w:type="dxa"/>
            <w:shd w:val="clear" w:color="auto" w:fill="auto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948" w:rsidTr="00A03377">
        <w:trPr>
          <w:cantSplit/>
          <w:trHeight w:val="408"/>
        </w:trPr>
        <w:tc>
          <w:tcPr>
            <w:tcW w:w="5637" w:type="dxa"/>
            <w:shd w:val="clear" w:color="auto" w:fill="D9D9D9" w:themeFill="background1" w:themeFillShade="D9"/>
          </w:tcPr>
          <w:p w:rsidR="006E1948" w:rsidRDefault="006E1948" w:rsidP="00381774">
            <w:r>
              <w:t>Kunnen herkennen van overeenkomsten en verschillen tussen (delen) van de tekst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6E194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00B0F0"/>
          </w:tcPr>
          <w:p w:rsidR="006E1948" w:rsidRPr="00477788" w:rsidRDefault="006E1948" w:rsidP="009F7AB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505E" w:rsidTr="00A03377">
        <w:trPr>
          <w:cantSplit/>
          <w:trHeight w:val="408"/>
        </w:trPr>
        <w:tc>
          <w:tcPr>
            <w:tcW w:w="5637" w:type="dxa"/>
            <w:shd w:val="clear" w:color="auto" w:fill="D9D9D9" w:themeFill="background1" w:themeFillShade="D9"/>
          </w:tcPr>
          <w:p w:rsidR="00C2505E" w:rsidRDefault="00C2505E" w:rsidP="00363838">
            <w:r>
              <w:t xml:space="preserve">Kunnen toepassen van de lees- en hulpstrategieën </w:t>
            </w:r>
          </w:p>
          <w:p w:rsidR="00C2505E" w:rsidRPr="00161003" w:rsidRDefault="00C2505E" w:rsidP="00363838">
            <w:pPr>
              <w:rPr>
                <w:b/>
                <w:bCs/>
              </w:rPr>
            </w:pPr>
            <w:r>
              <w:rPr>
                <w:b/>
                <w:bCs/>
              </w:rPr>
              <w:t>Leesstrategieë</w:t>
            </w:r>
            <w:r w:rsidRPr="00161003">
              <w:rPr>
                <w:b/>
                <w:bCs/>
              </w:rPr>
              <w:t xml:space="preserve">n: </w:t>
            </w:r>
          </w:p>
          <w:p w:rsidR="00C2505E" w:rsidRDefault="00C2505E" w:rsidP="00363838">
            <w:r>
              <w:t xml:space="preserve"> 1. voorspellen </w:t>
            </w:r>
          </w:p>
          <w:p w:rsidR="00C2505E" w:rsidRDefault="00C2505E" w:rsidP="00363838">
            <w:r>
              <w:t xml:space="preserve">2. vragen stellen </w:t>
            </w:r>
          </w:p>
          <w:p w:rsidR="00C2505E" w:rsidRDefault="00C2505E" w:rsidP="00363838">
            <w:r>
              <w:t>3. visualiseren</w:t>
            </w:r>
          </w:p>
          <w:p w:rsidR="00C2505E" w:rsidRDefault="00C2505E" w:rsidP="00363838">
            <w:r>
              <w:t>4. verbinden</w:t>
            </w:r>
          </w:p>
          <w:p w:rsidR="00C2505E" w:rsidRDefault="00C2505E" w:rsidP="00363838">
            <w:r>
              <w:t>5. samenvatten</w:t>
            </w:r>
          </w:p>
          <w:p w:rsidR="00C2505E" w:rsidRDefault="00C2505E" w:rsidP="00363838">
            <w:r>
              <w:t>6. afleiden</w:t>
            </w:r>
          </w:p>
          <w:p w:rsidR="00C2505E" w:rsidRDefault="00C2505E" w:rsidP="00363838"/>
          <w:p w:rsidR="00C2505E" w:rsidRDefault="00C2505E" w:rsidP="00363838">
            <w:pPr>
              <w:rPr>
                <w:b/>
                <w:bCs/>
              </w:rPr>
            </w:pPr>
            <w:r>
              <w:rPr>
                <w:b/>
                <w:bCs/>
              </w:rPr>
              <w:t>Hulpstrategieë</w:t>
            </w:r>
            <w:r w:rsidRPr="00161003">
              <w:rPr>
                <w:b/>
                <w:bCs/>
              </w:rPr>
              <w:t xml:space="preserve">n: </w:t>
            </w:r>
          </w:p>
          <w:p w:rsidR="00C2505E" w:rsidRDefault="00C2505E" w:rsidP="00363838">
            <w:r>
              <w:t>1. langzamer lezen</w:t>
            </w:r>
          </w:p>
          <w:p w:rsidR="00C2505E" w:rsidRDefault="00C2505E" w:rsidP="00363838">
            <w:r>
              <w:t>2. met meer aandacht lezen</w:t>
            </w:r>
          </w:p>
          <w:p w:rsidR="00C2505E" w:rsidRDefault="00C2505E" w:rsidP="00363838">
            <w:r>
              <w:t>3. hardop lezen</w:t>
            </w:r>
          </w:p>
          <w:p w:rsidR="00C2505E" w:rsidRDefault="00C2505E" w:rsidP="00363838">
            <w:r>
              <w:t>4. opnieuw lezen (stukje)</w:t>
            </w:r>
          </w:p>
          <w:p w:rsidR="00C2505E" w:rsidRDefault="00C2505E" w:rsidP="00363838">
            <w:r>
              <w:t>5. stuk verder lezen</w:t>
            </w:r>
          </w:p>
          <w:p w:rsidR="00C2505E" w:rsidRDefault="00C2505E" w:rsidP="00363838">
            <w:r>
              <w:t>6. naar de plaatjes kijken</w:t>
            </w:r>
          </w:p>
          <w:p w:rsidR="00C2505E" w:rsidRPr="00161003" w:rsidRDefault="00C2505E" w:rsidP="00363838">
            <w:r>
              <w:t>7. hulp vragen</w:t>
            </w:r>
          </w:p>
        </w:tc>
        <w:tc>
          <w:tcPr>
            <w:tcW w:w="992" w:type="dxa"/>
            <w:shd w:val="clear" w:color="auto" w:fill="FFC000"/>
          </w:tcPr>
          <w:p w:rsidR="00C2505E" w:rsidRPr="00A03377" w:rsidRDefault="00C2505E" w:rsidP="009F7AB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505E" w:rsidRPr="00A03377" w:rsidRDefault="00C2505E" w:rsidP="009F7AB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C2505E" w:rsidRPr="00A03377" w:rsidRDefault="00C2505E" w:rsidP="009F7AB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:rsidR="00C2505E" w:rsidRPr="00A03377" w:rsidRDefault="00C2505E" w:rsidP="009F7AB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00B0F0"/>
          </w:tcPr>
          <w:p w:rsidR="00C2505E" w:rsidRPr="00A03377" w:rsidRDefault="00C2505E" w:rsidP="009F7AB4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633F2" w:rsidRDefault="005633F2"/>
    <w:sectPr w:rsidR="005633F2" w:rsidSect="00D97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A3A"/>
    <w:rsid w:val="00054030"/>
    <w:rsid w:val="000612A4"/>
    <w:rsid w:val="000A3BE0"/>
    <w:rsid w:val="000C154B"/>
    <w:rsid w:val="00165EB0"/>
    <w:rsid w:val="00221FFD"/>
    <w:rsid w:val="00224E10"/>
    <w:rsid w:val="00263A0B"/>
    <w:rsid w:val="00281ED8"/>
    <w:rsid w:val="0030119A"/>
    <w:rsid w:val="00336DAC"/>
    <w:rsid w:val="00381774"/>
    <w:rsid w:val="003A4D0F"/>
    <w:rsid w:val="003E0273"/>
    <w:rsid w:val="00477788"/>
    <w:rsid w:val="005633F2"/>
    <w:rsid w:val="005D15D7"/>
    <w:rsid w:val="005E0DC9"/>
    <w:rsid w:val="00625A9C"/>
    <w:rsid w:val="006E1948"/>
    <w:rsid w:val="00722AF0"/>
    <w:rsid w:val="007B5498"/>
    <w:rsid w:val="008273B0"/>
    <w:rsid w:val="009851D2"/>
    <w:rsid w:val="009F7AB4"/>
    <w:rsid w:val="00A03377"/>
    <w:rsid w:val="00A24086"/>
    <w:rsid w:val="00AB0375"/>
    <w:rsid w:val="00B34255"/>
    <w:rsid w:val="00C17E72"/>
    <w:rsid w:val="00C2505E"/>
    <w:rsid w:val="00C362B5"/>
    <w:rsid w:val="00C87A4E"/>
    <w:rsid w:val="00C93453"/>
    <w:rsid w:val="00CF7971"/>
    <w:rsid w:val="00D72997"/>
    <w:rsid w:val="00D97A3A"/>
    <w:rsid w:val="00DF1E80"/>
    <w:rsid w:val="00E6616C"/>
    <w:rsid w:val="00EB09BD"/>
    <w:rsid w:val="00ED1037"/>
    <w:rsid w:val="00F025BD"/>
    <w:rsid w:val="00F255CC"/>
    <w:rsid w:val="00F30535"/>
    <w:rsid w:val="00F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33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2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9F3E-A011-4F84-8C39-15271082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5</cp:revision>
  <dcterms:created xsi:type="dcterms:W3CDTF">2014-06-29T11:51:00Z</dcterms:created>
  <dcterms:modified xsi:type="dcterms:W3CDTF">2014-06-29T12:16:00Z</dcterms:modified>
</cp:coreProperties>
</file>